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2C" w:rsidRDefault="005D6A2C" w:rsidP="00B006B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6BC" w:rsidRDefault="00B006BC" w:rsidP="00B00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</w:t>
      </w:r>
      <w:bookmarkStart w:id="0" w:name="_GoBack"/>
    </w:p>
    <w:p w:rsidR="005D6A2C" w:rsidRDefault="00923792" w:rsidP="00B006BC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A2C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bookmarkEnd w:id="0"/>
    <w:p w:rsidR="005D6A2C" w:rsidRDefault="00923792" w:rsidP="005D6A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3792">
        <w:rPr>
          <w:rFonts w:ascii="Times New Roman" w:hAnsi="Times New Roman" w:cs="Times New Roman"/>
          <w:sz w:val="28"/>
          <w:szCs w:val="28"/>
        </w:rPr>
        <w:t xml:space="preserve"> «Одень Таню, одень </w:t>
      </w:r>
      <w:r w:rsidR="005D6A2C" w:rsidRPr="00923792">
        <w:rPr>
          <w:rFonts w:ascii="Times New Roman" w:hAnsi="Times New Roman" w:cs="Times New Roman"/>
          <w:sz w:val="28"/>
          <w:szCs w:val="28"/>
        </w:rPr>
        <w:t>Ваню»</w:t>
      </w:r>
      <w:r w:rsidRPr="00923792">
        <w:rPr>
          <w:rFonts w:ascii="Times New Roman" w:hAnsi="Times New Roman" w:cs="Times New Roman"/>
          <w:sz w:val="28"/>
          <w:szCs w:val="28"/>
        </w:rPr>
        <w:t xml:space="preserve"> </w:t>
      </w:r>
      <w:r w:rsidR="005D6A2C" w:rsidRPr="00923792">
        <w:rPr>
          <w:rFonts w:ascii="Times New Roman" w:hAnsi="Times New Roman" w:cs="Times New Roman"/>
          <w:sz w:val="28"/>
          <w:szCs w:val="28"/>
        </w:rPr>
        <w:t>Цели:</w:t>
      </w:r>
      <w:r w:rsidRPr="00923792">
        <w:rPr>
          <w:rFonts w:ascii="Times New Roman" w:hAnsi="Times New Roman" w:cs="Times New Roman"/>
          <w:sz w:val="28"/>
          <w:szCs w:val="28"/>
        </w:rPr>
        <w:t xml:space="preserve"> Развитие зрительного внимания и логического мышления. Активизация словаря по теме. Закрепление названий цветов. На маленьких карточках (10 штук) изображения одежды для девочек и мальчиков. Дети вместе с педагогом рассматривают карточки, называют каждый из предметов одежды. Затем на большом поле раскладывают карточки соответственно к изображению девочки или мальчика. Выясняют, какую одежду могут носить </w:t>
      </w:r>
      <w:r w:rsidR="005D6A2C" w:rsidRPr="00923792">
        <w:rPr>
          <w:rFonts w:ascii="Times New Roman" w:hAnsi="Times New Roman" w:cs="Times New Roman"/>
          <w:sz w:val="28"/>
          <w:szCs w:val="28"/>
        </w:rPr>
        <w:t>все.</w:t>
      </w:r>
      <w:r w:rsidRPr="00923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A2C" w:rsidRDefault="00923792" w:rsidP="005D6A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3792">
        <w:rPr>
          <w:rFonts w:ascii="Times New Roman" w:hAnsi="Times New Roman" w:cs="Times New Roman"/>
          <w:sz w:val="28"/>
          <w:szCs w:val="28"/>
        </w:rPr>
        <w:t xml:space="preserve">2. «Выбери одежду для матрешек» </w:t>
      </w:r>
      <w:r w:rsidR="005D6A2C" w:rsidRPr="00923792">
        <w:rPr>
          <w:rFonts w:ascii="Times New Roman" w:hAnsi="Times New Roman" w:cs="Times New Roman"/>
          <w:sz w:val="28"/>
          <w:szCs w:val="28"/>
        </w:rPr>
        <w:t>Цели:</w:t>
      </w:r>
      <w:r w:rsidRPr="00923792">
        <w:rPr>
          <w:rFonts w:ascii="Times New Roman" w:hAnsi="Times New Roman" w:cs="Times New Roman"/>
          <w:sz w:val="28"/>
          <w:szCs w:val="28"/>
        </w:rPr>
        <w:t xml:space="preserve"> Развитие зрительного внимания. Закрепление названий цветов. Согласование прилагательных и существительных в роде и числе. На большом полотне изображение матрешек желтого, синего, красного и зеленого цвета. На маленьких карточках изображены сарафан, косынка, фартук, носки для каждой матрешки. Детям предлагается выбрать одежду соответствующего цвета для каждой </w:t>
      </w:r>
      <w:r w:rsidR="005D6A2C" w:rsidRPr="00923792">
        <w:rPr>
          <w:rFonts w:ascii="Times New Roman" w:hAnsi="Times New Roman" w:cs="Times New Roman"/>
          <w:sz w:val="28"/>
          <w:szCs w:val="28"/>
        </w:rPr>
        <w:t>матрешки.</w:t>
      </w:r>
    </w:p>
    <w:p w:rsidR="005D6A2C" w:rsidRDefault="00923792" w:rsidP="005D6A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3792">
        <w:rPr>
          <w:rFonts w:ascii="Times New Roman" w:hAnsi="Times New Roman" w:cs="Times New Roman"/>
          <w:sz w:val="28"/>
          <w:szCs w:val="28"/>
        </w:rPr>
        <w:t xml:space="preserve"> 3. «Кто во что одет» Цели: Развитие зрительного внимания и умения выслушивать вопрос и отвечать на </w:t>
      </w:r>
      <w:r w:rsidR="005D6A2C" w:rsidRPr="00923792">
        <w:rPr>
          <w:rFonts w:ascii="Times New Roman" w:hAnsi="Times New Roman" w:cs="Times New Roman"/>
          <w:sz w:val="28"/>
          <w:szCs w:val="28"/>
        </w:rPr>
        <w:t>него,</w:t>
      </w:r>
      <w:r w:rsidRPr="00923792">
        <w:rPr>
          <w:rFonts w:ascii="Times New Roman" w:hAnsi="Times New Roman" w:cs="Times New Roman"/>
          <w:sz w:val="28"/>
          <w:szCs w:val="28"/>
        </w:rPr>
        <w:t xml:space="preserve"> одним словом. Взрослый задает вопрос типа: У кого сегодня белые колготки? Кто одет в джинсовый сарафан? И </w:t>
      </w:r>
      <w:r w:rsidR="005D6A2C" w:rsidRPr="00923792">
        <w:rPr>
          <w:rFonts w:ascii="Times New Roman" w:hAnsi="Times New Roman" w:cs="Times New Roman"/>
          <w:sz w:val="28"/>
          <w:szCs w:val="28"/>
        </w:rPr>
        <w:t>т.п.</w:t>
      </w:r>
    </w:p>
    <w:p w:rsidR="00923792" w:rsidRPr="00923792" w:rsidRDefault="00923792" w:rsidP="005D6A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3792">
        <w:rPr>
          <w:rFonts w:ascii="Times New Roman" w:hAnsi="Times New Roman" w:cs="Times New Roman"/>
          <w:sz w:val="28"/>
          <w:szCs w:val="28"/>
        </w:rPr>
        <w:t xml:space="preserve"> 4. «Мишка и </w:t>
      </w:r>
      <w:r w:rsidR="005D6A2C" w:rsidRPr="00923792">
        <w:rPr>
          <w:rFonts w:ascii="Times New Roman" w:hAnsi="Times New Roman" w:cs="Times New Roman"/>
          <w:sz w:val="28"/>
          <w:szCs w:val="28"/>
        </w:rPr>
        <w:t>Мишутка»</w:t>
      </w:r>
      <w:r w:rsidRPr="00923792">
        <w:rPr>
          <w:rFonts w:ascii="Times New Roman" w:hAnsi="Times New Roman" w:cs="Times New Roman"/>
          <w:sz w:val="28"/>
          <w:szCs w:val="28"/>
        </w:rPr>
        <w:t xml:space="preserve"> Цели: Развитие умения сравнивать предметы по величине. Воспитание зрительного внимания. Активизация словаря. Образование уменьшительной формы существительных Детям предлагаются игрушки маленький и большой мишка или их изображения. На маленьких карточках изображены рубашка и рубашечка, шорты и шортики, шапка и шапочка, шарф и шарфик, носки и носочки. Нужно «одеть» игрушки, называя, что для кого. </w:t>
      </w:r>
      <w:r w:rsidR="005D6A2C" w:rsidRPr="00923792">
        <w:rPr>
          <w:rFonts w:ascii="Times New Roman" w:hAnsi="Times New Roman" w:cs="Times New Roman"/>
          <w:sz w:val="28"/>
          <w:szCs w:val="28"/>
        </w:rPr>
        <w:t>Например,</w:t>
      </w:r>
      <w:r w:rsidRPr="00923792">
        <w:rPr>
          <w:rFonts w:ascii="Times New Roman" w:hAnsi="Times New Roman" w:cs="Times New Roman"/>
          <w:sz w:val="28"/>
          <w:szCs w:val="28"/>
        </w:rPr>
        <w:t xml:space="preserve"> Мишке наденем рубашку, а Мишутке – рубашечку.</w:t>
      </w:r>
    </w:p>
    <w:sectPr w:rsidR="00923792" w:rsidRPr="0092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8F"/>
    <w:rsid w:val="005D6A2C"/>
    <w:rsid w:val="0076218F"/>
    <w:rsid w:val="00851052"/>
    <w:rsid w:val="00923792"/>
    <w:rsid w:val="00B0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8F9C"/>
  <w15:chartTrackingRefBased/>
  <w15:docId w15:val="{4C2DA73A-24F1-4DF0-8008-200480B7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6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6218F"/>
  </w:style>
  <w:style w:type="paragraph" w:customStyle="1" w:styleId="c2">
    <w:name w:val="c2"/>
    <w:basedOn w:val="a"/>
    <w:rsid w:val="0076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218F"/>
  </w:style>
  <w:style w:type="character" w:customStyle="1" w:styleId="c5">
    <w:name w:val="c5"/>
    <w:basedOn w:val="a0"/>
    <w:rsid w:val="0076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5</cp:revision>
  <dcterms:created xsi:type="dcterms:W3CDTF">2020-04-06T08:26:00Z</dcterms:created>
  <dcterms:modified xsi:type="dcterms:W3CDTF">2020-04-13T11:57:00Z</dcterms:modified>
</cp:coreProperties>
</file>