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3" w:rsidRDefault="00BE0953" w:rsidP="00BE0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материально-технического обеспечения, включая перечень методических материалов, средств обучения и воспитания</w:t>
      </w:r>
    </w:p>
    <w:tbl>
      <w:tblPr>
        <w:tblStyle w:val="a3"/>
        <w:tblW w:w="10479" w:type="dxa"/>
        <w:tblInd w:w="108" w:type="dxa"/>
        <w:tblLayout w:type="fixed"/>
        <w:tblLook w:val="04A0"/>
      </w:tblPr>
      <w:tblGrid>
        <w:gridCol w:w="876"/>
        <w:gridCol w:w="140"/>
        <w:gridCol w:w="147"/>
        <w:gridCol w:w="1019"/>
        <w:gridCol w:w="5811"/>
        <w:gridCol w:w="8"/>
        <w:gridCol w:w="1156"/>
        <w:gridCol w:w="8"/>
        <w:gridCol w:w="1314"/>
      </w:tblGrid>
      <w:tr w:rsidR="00BE0953" w:rsidRPr="00E23C95" w:rsidTr="007D71A1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3C95">
              <w:rPr>
                <w:rFonts w:cs="Times New Roman"/>
                <w:b/>
                <w:sz w:val="28"/>
                <w:szCs w:val="28"/>
              </w:rPr>
              <w:t>3.2.1.</w:t>
            </w:r>
          </w:p>
        </w:tc>
        <w:tc>
          <w:tcPr>
            <w:tcW w:w="6798" w:type="dxa"/>
            <w:gridSpan w:val="3"/>
            <w:vMerge w:val="restart"/>
            <w:shd w:val="clear" w:color="auto" w:fill="auto"/>
            <w:vAlign w:val="center"/>
          </w:tcPr>
          <w:p w:rsidR="00BE0953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3C95">
              <w:rPr>
                <w:rFonts w:cs="Times New Roman"/>
                <w:b/>
                <w:sz w:val="28"/>
                <w:szCs w:val="28"/>
              </w:rPr>
              <w:t xml:space="preserve">Материально-технические условия, обеспечивающие реализацию АОП </w:t>
            </w:r>
            <w:proofErr w:type="gramStart"/>
            <w:r w:rsidRPr="00E23C95">
              <w:rPr>
                <w:rFonts w:cs="Times New Roman"/>
                <w:b/>
                <w:sz w:val="28"/>
                <w:szCs w:val="28"/>
              </w:rPr>
              <w:t>ДО</w:t>
            </w:r>
            <w:proofErr w:type="gramEnd"/>
            <w:r w:rsidRPr="00E23C95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BE0953" w:rsidRPr="00E23C95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3C95">
              <w:rPr>
                <w:rFonts w:cs="Times New Roman"/>
                <w:b/>
                <w:sz w:val="28"/>
                <w:szCs w:val="28"/>
              </w:rPr>
              <w:t>для обучающихся с ТНР.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3C95">
              <w:rPr>
                <w:rFonts w:cs="Times New Roman"/>
                <w:b/>
                <w:sz w:val="28"/>
                <w:szCs w:val="28"/>
              </w:rPr>
              <w:t xml:space="preserve">ссылка ФОП </w:t>
            </w:r>
            <w:proofErr w:type="gramStart"/>
            <w:r w:rsidRPr="00E23C95">
              <w:rPr>
                <w:rFonts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BE0953" w:rsidRPr="00E23C95" w:rsidTr="007D71A1"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gridSpan w:val="3"/>
            <w:vMerge/>
            <w:shd w:val="clear" w:color="auto" w:fill="auto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23C95">
              <w:rPr>
                <w:rFonts w:cs="Times New Roman"/>
                <w:b/>
                <w:i/>
                <w:sz w:val="28"/>
                <w:szCs w:val="28"/>
              </w:rPr>
              <w:t>№ п.п.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3C95">
              <w:rPr>
                <w:rFonts w:cs="Times New Roman"/>
                <w:b/>
                <w:sz w:val="28"/>
                <w:szCs w:val="28"/>
              </w:rPr>
              <w:t xml:space="preserve">№ </w:t>
            </w:r>
            <w:r w:rsidRPr="00E23C95">
              <w:rPr>
                <w:rFonts w:cs="Times New Roman"/>
                <w:b/>
                <w:i/>
                <w:sz w:val="28"/>
                <w:szCs w:val="28"/>
              </w:rPr>
              <w:t>стр.</w:t>
            </w:r>
          </w:p>
        </w:tc>
      </w:tr>
      <w:tr w:rsidR="00BE0953" w:rsidRPr="00E23C95" w:rsidTr="007D71A1">
        <w:tc>
          <w:tcPr>
            <w:tcW w:w="991" w:type="dxa"/>
            <w:gridSpan w:val="2"/>
            <w:vMerge/>
            <w:shd w:val="clear" w:color="auto" w:fill="EEECE1" w:themeFill="background2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gridSpan w:val="3"/>
            <w:vMerge/>
            <w:shd w:val="clear" w:color="auto" w:fill="EEECE1" w:themeFill="background2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0953" w:rsidRPr="00E23C95" w:rsidTr="007D71A1">
        <w:tc>
          <w:tcPr>
            <w:tcW w:w="7789" w:type="dxa"/>
            <w:gridSpan w:val="5"/>
            <w:shd w:val="clear" w:color="auto" w:fill="FFFFFF" w:themeFill="background1"/>
          </w:tcPr>
          <w:p w:rsidR="00BE0953" w:rsidRPr="00E23C95" w:rsidRDefault="00BE0953" w:rsidP="007D71A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23C95">
              <w:rPr>
                <w:sz w:val="28"/>
                <w:szCs w:val="28"/>
              </w:rPr>
              <w:t>В дошкольном образовательном учреждении созданы материально-технические условия, обеспечивающие: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E23C95">
              <w:rPr>
                <w:sz w:val="28"/>
                <w:szCs w:val="28"/>
              </w:rPr>
              <w:t xml:space="preserve"> возможность достижения </w:t>
            </w:r>
            <w:proofErr w:type="gramStart"/>
            <w:r w:rsidRPr="00E23C95">
              <w:rPr>
                <w:sz w:val="28"/>
                <w:szCs w:val="28"/>
              </w:rPr>
              <w:t>обучающимися</w:t>
            </w:r>
            <w:proofErr w:type="gramEnd"/>
            <w:r w:rsidRPr="00E23C95">
              <w:rPr>
                <w:sz w:val="28"/>
                <w:szCs w:val="28"/>
              </w:rPr>
              <w:t xml:space="preserve"> планируемых результатов освоения Программы;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proofErr w:type="gramStart"/>
            <w:r w:rsidRPr="00E23C95">
              <w:rPr>
                <w:sz w:val="28"/>
                <w:szCs w:val="28"/>
              </w:rPr>
              <w:t xml:space="preserve">2) выполнение требований санитарно-эпидемиологических правил и гигиенических нормативов, содержащихся в </w:t>
            </w:r>
            <w:hyperlink r:id="rId7" w:history="1">
              <w:r w:rsidRPr="00DA2795">
                <w:rPr>
                  <w:sz w:val="28"/>
                  <w:szCs w:val="28"/>
                </w:rPr>
                <w:t>СП 2.4.3648-20</w:t>
              </w:r>
            </w:hyperlink>
            <w:r w:rsidRPr="00DA27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proofErr w:type="spellStart"/>
              <w:r w:rsidRPr="00DA2795">
                <w:rPr>
                  <w:sz w:val="28"/>
                  <w:szCs w:val="28"/>
                </w:rPr>
                <w:t>СанПиН</w:t>
              </w:r>
              <w:proofErr w:type="spellEnd"/>
              <w:r w:rsidRPr="00DA2795">
                <w:rPr>
                  <w:sz w:val="28"/>
                  <w:szCs w:val="28"/>
                </w:rPr>
                <w:t xml:space="preserve"> 2.3/2.4.3590-20</w:t>
              </w:r>
            </w:hyperlink>
            <w:r w:rsidRPr="00E23C95">
              <w:rPr>
                <w:sz w:val="28"/>
                <w:szCs w:val="28"/>
              </w:rPr>
              <w:t xml:space="preserve"> "Санитарно-эпидемиологические требования к организации общественного питания населения", утвержденных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года</w:t>
            </w:r>
            <w:r>
              <w:rPr>
                <w:sz w:val="28"/>
                <w:szCs w:val="28"/>
              </w:rPr>
              <w:t xml:space="preserve"> </w:t>
            </w:r>
            <w:r w:rsidRPr="00E23C95">
              <w:rPr>
                <w:sz w:val="28"/>
                <w:szCs w:val="28"/>
              </w:rPr>
              <w:t xml:space="preserve"> (далее - </w:t>
            </w:r>
            <w:proofErr w:type="spellStart"/>
            <w:r w:rsidRPr="00E23C95">
              <w:rPr>
                <w:sz w:val="28"/>
                <w:szCs w:val="28"/>
              </w:rPr>
              <w:t>СанПиН</w:t>
            </w:r>
            <w:proofErr w:type="spellEnd"/>
            <w:r w:rsidRPr="00E23C95">
              <w:rPr>
                <w:sz w:val="28"/>
                <w:szCs w:val="28"/>
              </w:rPr>
              <w:t xml:space="preserve"> 2.3</w:t>
            </w:r>
            <w:proofErr w:type="gramEnd"/>
            <w:r w:rsidRPr="00E23C95">
              <w:rPr>
                <w:sz w:val="28"/>
                <w:szCs w:val="28"/>
              </w:rPr>
              <w:t>/</w:t>
            </w:r>
            <w:proofErr w:type="gramStart"/>
            <w:r w:rsidRPr="00E23C95">
              <w:rPr>
                <w:sz w:val="28"/>
                <w:szCs w:val="28"/>
              </w:rPr>
              <w:t xml:space="preserve">2.4.3590-20), 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proofErr w:type="spellStart"/>
              <w:r w:rsidRPr="00DA2795">
                <w:rPr>
                  <w:sz w:val="28"/>
                  <w:szCs w:val="28"/>
                </w:rPr>
                <w:t>СанПиН</w:t>
              </w:r>
              <w:proofErr w:type="spellEnd"/>
              <w:r w:rsidRPr="00DA2795">
                <w:rPr>
                  <w:sz w:val="28"/>
                  <w:szCs w:val="28"/>
                </w:rPr>
                <w:t xml:space="preserve"> 1.2.3685-21</w:t>
              </w:r>
            </w:hyperlink>
            <w:r w:rsidRPr="00E23C95">
              <w:rPr>
                <w:sz w:val="28"/>
                <w:szCs w:val="28"/>
              </w:rPr>
              <w:t>:</w:t>
            </w:r>
            <w:proofErr w:type="gramEnd"/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к условиям размещения организаций, осуществляющих образовательную деятельность;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оборудованию и содержанию территории;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помещениям, их оборудованию и содержанию;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естественному и искусственному освещению помещений;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отоплению и вентиляции;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водоснабжению и канализации;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организации питания;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медицинскому обеспечению;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приему детей в организации, осуществляющих образовательную деятельность;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организации режима дня;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организации физического воспитания;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личной гигиене персонала;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 xml:space="preserve">3) выполнение требований пожарной безопасности и </w:t>
            </w:r>
            <w:proofErr w:type="spellStart"/>
            <w:r w:rsidRPr="00E23C95">
              <w:rPr>
                <w:sz w:val="28"/>
                <w:szCs w:val="28"/>
              </w:rPr>
              <w:t>электробезопасности</w:t>
            </w:r>
            <w:proofErr w:type="spellEnd"/>
            <w:r w:rsidRPr="00E23C95">
              <w:rPr>
                <w:sz w:val="28"/>
                <w:szCs w:val="28"/>
              </w:rPr>
              <w:t>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4) выполнение требований по охране здоровья обучающихся и охране труда работников;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b/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5) возможность для беспрепятственного доступа обучающихся с ТНР, в том числе детей-инвалидов к объектам инфраструктуры образовательного учреждения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32.1.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BE0953" w:rsidRPr="00E23C95" w:rsidRDefault="00BE0953" w:rsidP="007D71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стр.193-194</w:t>
            </w:r>
          </w:p>
        </w:tc>
      </w:tr>
      <w:tr w:rsidR="00BE0953" w:rsidRPr="00E23C95" w:rsidTr="007D71A1">
        <w:tc>
          <w:tcPr>
            <w:tcW w:w="7789" w:type="dxa"/>
            <w:gridSpan w:val="5"/>
            <w:shd w:val="clear" w:color="auto" w:fill="FFFFFF" w:themeFill="background1"/>
          </w:tcPr>
          <w:p w:rsidR="00BE0953" w:rsidRPr="00E23C95" w:rsidRDefault="00BE0953" w:rsidP="007D71A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23C95">
              <w:rPr>
                <w:sz w:val="28"/>
                <w:szCs w:val="28"/>
              </w:rPr>
              <w:t>При создании материально-технических условий для детей с ТНР учитываются особенности их физического и психического развития.</w:t>
            </w:r>
          </w:p>
          <w:p w:rsidR="00BE0953" w:rsidRPr="00E23C95" w:rsidRDefault="00BE0953" w:rsidP="007D71A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23C95">
              <w:rPr>
                <w:sz w:val="28"/>
                <w:szCs w:val="28"/>
              </w:rPr>
              <w:t xml:space="preserve">Программа предусматривает необходимость в специальном оснащении и оборудовании для организации образовательного </w:t>
            </w:r>
            <w:r w:rsidRPr="00E23C95">
              <w:rPr>
                <w:sz w:val="28"/>
                <w:szCs w:val="28"/>
              </w:rPr>
              <w:lastRenderedPageBreak/>
              <w:t>процесса с детьми с ТНР и детьми-инв</w:t>
            </w:r>
            <w:r>
              <w:rPr>
                <w:sz w:val="28"/>
                <w:szCs w:val="28"/>
              </w:rPr>
              <w:t>алидами.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lastRenderedPageBreak/>
              <w:t>32.2</w:t>
            </w:r>
          </w:p>
          <w:p w:rsidR="00BE0953" w:rsidRPr="00E23C95" w:rsidRDefault="00BE0953" w:rsidP="007D71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32.7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стр194</w:t>
            </w:r>
          </w:p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стр.195</w:t>
            </w:r>
          </w:p>
        </w:tc>
      </w:tr>
      <w:tr w:rsidR="00BE0953" w:rsidRPr="00E23C95" w:rsidTr="007D71A1">
        <w:tc>
          <w:tcPr>
            <w:tcW w:w="7789" w:type="dxa"/>
            <w:gridSpan w:val="5"/>
            <w:shd w:val="clear" w:color="auto" w:fill="FFFFFF" w:themeFill="background1"/>
          </w:tcPr>
          <w:p w:rsidR="00BE0953" w:rsidRPr="00DA2795" w:rsidRDefault="00BE0953" w:rsidP="007D71A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Pr="00E23C95">
              <w:rPr>
                <w:sz w:val="28"/>
                <w:szCs w:val="28"/>
              </w:rPr>
              <w:t>Дошкольное образовательное учреждение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32.3.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стр.194</w:t>
            </w:r>
          </w:p>
        </w:tc>
      </w:tr>
      <w:tr w:rsidR="00BE0953" w:rsidRPr="00E23C95" w:rsidTr="007D71A1">
        <w:tc>
          <w:tcPr>
            <w:tcW w:w="7789" w:type="dxa"/>
            <w:gridSpan w:val="5"/>
            <w:shd w:val="clear" w:color="auto" w:fill="FFFFFF" w:themeFill="background1"/>
          </w:tcPr>
          <w:p w:rsidR="00BE0953" w:rsidRPr="00E23C95" w:rsidRDefault="00BE0953" w:rsidP="007D71A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23C95">
              <w:rPr>
                <w:sz w:val="28"/>
                <w:szCs w:val="28"/>
              </w:rPr>
              <w:t>Дошкольное образовательное учреждение имеет необходимое оснащение и оборудование для всех видов воспитательной и образовательной деятельности обучающихся (в том числе детей с ТНР и детей-инвалидов), педагогической, административной и хозяйственной деятельности: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4) административные помещения и иные;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5) помещения для занятий специалистов (учитель-логопед, учитель-дефектолог, педагог-психолог и др.);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6) помещения, обеспечивающие охрану и укрепление физического и психологического здоровья, в том числе медицинский кабинет.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32.4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стр.194</w:t>
            </w:r>
          </w:p>
        </w:tc>
      </w:tr>
      <w:tr w:rsidR="00BE0953" w:rsidRPr="00E23C95" w:rsidTr="007D71A1">
        <w:tc>
          <w:tcPr>
            <w:tcW w:w="7789" w:type="dxa"/>
            <w:gridSpan w:val="5"/>
            <w:shd w:val="clear" w:color="auto" w:fill="FFFFFF" w:themeFill="background1"/>
          </w:tcPr>
          <w:p w:rsidR="00BE0953" w:rsidRPr="00E23C95" w:rsidRDefault="00BE0953" w:rsidP="007D71A1">
            <w:pPr>
              <w:pStyle w:val="ConsPlusNormal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 xml:space="preserve">Программой предусмотрено использование: 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 xml:space="preserve">- обновляемых образовательных ресурсов, в том числе расходных материалов; 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подписки на актуализацию периодических и электронных ресурсов, методическую литературу;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 xml:space="preserve">- техническое и </w:t>
            </w:r>
            <w:proofErr w:type="spellStart"/>
            <w:r w:rsidRPr="00E23C95">
              <w:rPr>
                <w:sz w:val="28"/>
                <w:szCs w:val="28"/>
              </w:rPr>
              <w:t>мультимедийное</w:t>
            </w:r>
            <w:proofErr w:type="spellEnd"/>
            <w:r w:rsidRPr="00E23C95">
              <w:rPr>
                <w:sz w:val="28"/>
                <w:szCs w:val="28"/>
              </w:rPr>
              <w:t xml:space="preserve"> сопровождение деятельности средств обучения и воспитания; 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спортивного, музыкального, оздоровительного оборудования;</w:t>
            </w:r>
          </w:p>
          <w:p w:rsidR="00BE0953" w:rsidRPr="00E23C95" w:rsidRDefault="00BE0953" w:rsidP="007D71A1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E23C95">
              <w:rPr>
                <w:sz w:val="28"/>
                <w:szCs w:val="28"/>
              </w:rPr>
              <w:t>- услуг связи, в том числе информационно-телекоммуникационной сети Интернет.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32.8.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стр.195</w:t>
            </w:r>
          </w:p>
        </w:tc>
      </w:tr>
      <w:tr w:rsidR="00BE0953" w:rsidRPr="00E23C95" w:rsidTr="007D71A1">
        <w:tc>
          <w:tcPr>
            <w:tcW w:w="7789" w:type="dxa"/>
            <w:gridSpan w:val="5"/>
            <w:shd w:val="clear" w:color="auto" w:fill="FFFFFF" w:themeFill="background1"/>
          </w:tcPr>
          <w:p w:rsidR="00BE0953" w:rsidRPr="00E23C95" w:rsidRDefault="00BE0953" w:rsidP="007D71A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23C95">
              <w:rPr>
                <w:sz w:val="28"/>
                <w:szCs w:val="28"/>
              </w:rPr>
              <w:t>При проведении закупок оборудования и средств обучения и воспитания образовательное учреждение руководствуется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выполняемым, оказываемым российскими юридическими лицами.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32.9.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BE0953" w:rsidRPr="00E23C95" w:rsidRDefault="00BE0953" w:rsidP="007D71A1">
            <w:pPr>
              <w:rPr>
                <w:rFonts w:cs="Times New Roman"/>
                <w:i/>
                <w:sz w:val="28"/>
                <w:szCs w:val="28"/>
              </w:rPr>
            </w:pPr>
            <w:r w:rsidRPr="00E23C95">
              <w:rPr>
                <w:rFonts w:cs="Times New Roman"/>
                <w:i/>
                <w:sz w:val="28"/>
                <w:szCs w:val="28"/>
              </w:rPr>
              <w:t>стр.195</w:t>
            </w:r>
          </w:p>
        </w:tc>
      </w:tr>
      <w:tr w:rsidR="00BE0953" w:rsidRPr="00A0096B" w:rsidTr="007D71A1">
        <w:trPr>
          <w:trHeight w:val="660"/>
        </w:trPr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0953" w:rsidRPr="00A0096B" w:rsidRDefault="00BE0953" w:rsidP="007D71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0096B">
              <w:rPr>
                <w:rFonts w:cs="Times New Roman"/>
                <w:b/>
                <w:sz w:val="28"/>
                <w:szCs w:val="28"/>
              </w:rPr>
              <w:lastRenderedPageBreak/>
              <w:t>3.2.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A0096B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0953" w:rsidRPr="00A0096B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096B">
              <w:rPr>
                <w:rFonts w:cs="Times New Roman"/>
                <w:b/>
                <w:sz w:val="28"/>
                <w:szCs w:val="28"/>
                <w:lang w:eastAsia="en-US"/>
              </w:rPr>
              <w:t>Методическое обеспечение Программы.</w:t>
            </w:r>
          </w:p>
        </w:tc>
      </w:tr>
      <w:tr w:rsidR="00BE0953" w:rsidTr="007D71A1">
        <w:trPr>
          <w:trHeight w:val="945"/>
        </w:trPr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0953" w:rsidRPr="00A0096B" w:rsidRDefault="00BE0953" w:rsidP="007D71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0096B">
              <w:rPr>
                <w:rFonts w:cs="Times New Roman"/>
                <w:b/>
                <w:sz w:val="28"/>
                <w:szCs w:val="28"/>
              </w:rPr>
              <w:t>3.2.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A0096B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0953" w:rsidRPr="00A64229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A64229">
              <w:rPr>
                <w:rFonts w:cs="Times New Roman"/>
                <w:b/>
                <w:sz w:val="28"/>
                <w:szCs w:val="28"/>
                <w:lang w:eastAsia="en-US"/>
              </w:rPr>
              <w:t xml:space="preserve">Методическое обеспечение Программы </w:t>
            </w:r>
          </w:p>
          <w:p w:rsidR="00BE0953" w:rsidRDefault="00BE0953" w:rsidP="007D71A1">
            <w:pPr>
              <w:jc w:val="center"/>
              <w:rPr>
                <w:sz w:val="28"/>
                <w:szCs w:val="28"/>
              </w:rPr>
            </w:pPr>
            <w:r w:rsidRPr="00A64229">
              <w:rPr>
                <w:rFonts w:cs="Times New Roman"/>
                <w:b/>
                <w:sz w:val="28"/>
                <w:szCs w:val="28"/>
                <w:lang w:eastAsia="en-US"/>
              </w:rPr>
              <w:t>по образовательным областям</w:t>
            </w:r>
            <w:r>
              <w:rPr>
                <w:sz w:val="28"/>
                <w:szCs w:val="28"/>
              </w:rPr>
              <w:t xml:space="preserve">      </w:t>
            </w:r>
          </w:p>
          <w:p w:rsidR="00BE0953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Методическая литература прилагается (Приложение 1</w:t>
            </w:r>
            <w:r w:rsidRPr="006E2AD3">
              <w:rPr>
                <w:sz w:val="28"/>
                <w:szCs w:val="28"/>
              </w:rPr>
              <w:t>).</w:t>
            </w:r>
          </w:p>
        </w:tc>
      </w:tr>
      <w:tr w:rsidR="00BE0953" w:rsidTr="007D71A1">
        <w:trPr>
          <w:trHeight w:val="375"/>
        </w:trPr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BE0953" w:rsidRPr="00A0096B" w:rsidRDefault="00BE0953" w:rsidP="007D71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0096B">
              <w:rPr>
                <w:rFonts w:cs="Times New Roman"/>
                <w:b/>
                <w:sz w:val="28"/>
                <w:szCs w:val="28"/>
              </w:rPr>
              <w:t>3.2.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A0096B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7" w:type="dxa"/>
            <w:gridSpan w:val="6"/>
            <w:shd w:val="clear" w:color="auto" w:fill="FFFFFF" w:themeFill="background1"/>
            <w:vAlign w:val="center"/>
          </w:tcPr>
          <w:p w:rsidR="00BE0953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Методическое обеспечение Программы</w:t>
            </w:r>
          </w:p>
          <w:p w:rsidR="00BE0953" w:rsidRDefault="00BE0953" w:rsidP="007D71A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 xml:space="preserve"> по коррекционно-развивающей работе</w:t>
            </w:r>
          </w:p>
        </w:tc>
      </w:tr>
      <w:tr w:rsidR="00BE0953" w:rsidTr="007D71A1">
        <w:trPr>
          <w:trHeight w:val="375"/>
        </w:trPr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BE0953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Обязательная часть Программы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BE0953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Часть Программы, формируемая участниками образовательных отношений</w:t>
            </w:r>
          </w:p>
        </w:tc>
      </w:tr>
      <w:tr w:rsidR="00BE0953" w:rsidRPr="00362743" w:rsidTr="007D71A1">
        <w:trPr>
          <w:trHeight w:val="1935"/>
        </w:trPr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BE0953" w:rsidRPr="00362743" w:rsidRDefault="00BE0953" w:rsidP="007D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ФАОП  ДО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BE0953" w:rsidRPr="00404DDB" w:rsidRDefault="00BE0953" w:rsidP="00BE0953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64229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аптированная примерная основная</w:t>
            </w:r>
          </w:p>
          <w:p w:rsidR="00BE0953" w:rsidRPr="00404DDB" w:rsidRDefault="00BE0953" w:rsidP="007D7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04DDB">
              <w:rPr>
                <w:sz w:val="28"/>
                <w:szCs w:val="28"/>
              </w:rPr>
              <w:t xml:space="preserve">образовательная программа для </w:t>
            </w:r>
            <w:r w:rsidRPr="00A64229">
              <w:rPr>
                <w:sz w:val="28"/>
                <w:szCs w:val="28"/>
              </w:rPr>
              <w:t>дошкольников с тяжелыми нарушениями речи</w:t>
            </w:r>
            <w:proofErr w:type="gramStart"/>
            <w:r w:rsidRPr="00A6422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A6422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од ред. Л.В. Лопатиной. — СПб.: ЦДК проф. Л.Б. </w:t>
            </w:r>
            <w:proofErr w:type="spellStart"/>
            <w:r w:rsidRPr="00A64229">
              <w:rPr>
                <w:rFonts w:eastAsia="Times New Roman" w:cs="Times New Roman"/>
                <w:color w:val="000000"/>
                <w:sz w:val="28"/>
                <w:szCs w:val="28"/>
              </w:rPr>
              <w:t>Баряевой</w:t>
            </w:r>
            <w:proofErr w:type="spellEnd"/>
            <w:r w:rsidRPr="00A64229">
              <w:rPr>
                <w:rFonts w:eastAsia="Times New Roman" w:cs="Times New Roman"/>
                <w:color w:val="000000"/>
                <w:sz w:val="28"/>
                <w:szCs w:val="28"/>
              </w:rPr>
              <w:t>, 2014.</w:t>
            </w:r>
            <w:r w:rsidRPr="00A64229">
              <w:rPr>
                <w:sz w:val="28"/>
                <w:szCs w:val="28"/>
              </w:rPr>
              <w:t>/,</w:t>
            </w:r>
            <w:r>
              <w:rPr>
                <w:sz w:val="28"/>
                <w:szCs w:val="28"/>
              </w:rPr>
              <w:t xml:space="preserve"> </w:t>
            </w:r>
            <w:r w:rsidRPr="00A64229">
              <w:rPr>
                <w:rStyle w:val="a6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Pr="00A64229">
              <w:rPr>
                <w:sz w:val="28"/>
                <w:szCs w:val="28"/>
              </w:rPr>
              <w:t>одобренной</w:t>
            </w:r>
            <w:proofErr w:type="gramEnd"/>
            <w:r w:rsidRPr="00A64229">
              <w:rPr>
                <w:sz w:val="28"/>
                <w:szCs w:val="28"/>
              </w:rPr>
              <w:t xml:space="preserve"> Федеральным учебно-методическим объединением по общему образованию 7 декабря 2017 года протокол</w:t>
            </w:r>
            <w:r w:rsidRPr="00A64229">
              <w:rPr>
                <w:spacing w:val="-1"/>
                <w:sz w:val="28"/>
                <w:szCs w:val="28"/>
              </w:rPr>
              <w:t xml:space="preserve"> </w:t>
            </w:r>
            <w:r w:rsidRPr="00A64229">
              <w:rPr>
                <w:sz w:val="28"/>
                <w:szCs w:val="28"/>
              </w:rPr>
              <w:t>№</w:t>
            </w:r>
            <w:r w:rsidRPr="00A64229">
              <w:rPr>
                <w:spacing w:val="-3"/>
                <w:sz w:val="28"/>
                <w:szCs w:val="28"/>
              </w:rPr>
              <w:t xml:space="preserve"> </w:t>
            </w:r>
            <w:r w:rsidRPr="00A64229">
              <w:rPr>
                <w:sz w:val="28"/>
                <w:szCs w:val="28"/>
              </w:rPr>
              <w:t>6/17</w:t>
            </w:r>
            <w:r w:rsidRPr="00A64229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«Программа </w:t>
            </w:r>
            <w:r w:rsidRPr="00977945">
              <w:rPr>
                <w:sz w:val="28"/>
                <w:szCs w:val="28"/>
              </w:rPr>
              <w:t xml:space="preserve"> логопедической работы </w:t>
            </w:r>
            <w:r>
              <w:rPr>
                <w:sz w:val="28"/>
                <w:szCs w:val="28"/>
              </w:rPr>
              <w:t xml:space="preserve"> по </w:t>
            </w:r>
            <w:r w:rsidRPr="00C73DFE">
              <w:rPr>
                <w:sz w:val="28"/>
                <w:szCs w:val="28"/>
              </w:rPr>
              <w:t xml:space="preserve">преодолению </w:t>
            </w:r>
          </w:p>
          <w:p w:rsidR="00BE0953" w:rsidRPr="00C73DFE" w:rsidRDefault="00BE0953" w:rsidP="007D71A1">
            <w:pPr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>общего недоразвития речи у детей» Т.Б. Филичевой и Г.В.Чиркиной.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Т.Ю.  </w:t>
            </w:r>
            <w:proofErr w:type="spellStart"/>
            <w:r>
              <w:rPr>
                <w:sz w:val="28"/>
                <w:szCs w:val="28"/>
              </w:rPr>
              <w:t>Бардышева</w:t>
            </w:r>
            <w:proofErr w:type="spellEnd"/>
            <w:r>
              <w:rPr>
                <w:sz w:val="28"/>
                <w:szCs w:val="28"/>
              </w:rPr>
              <w:t xml:space="preserve">, Е.Н.  </w:t>
            </w:r>
            <w:proofErr w:type="spellStart"/>
            <w:r>
              <w:rPr>
                <w:sz w:val="28"/>
                <w:szCs w:val="28"/>
              </w:rPr>
              <w:t>Моносова</w:t>
            </w:r>
            <w:proofErr w:type="spellEnd"/>
            <w:r>
              <w:rPr>
                <w:sz w:val="28"/>
                <w:szCs w:val="28"/>
              </w:rPr>
              <w:t>.  Конспекты</w:t>
            </w:r>
          </w:p>
          <w:p w:rsidR="00BE0953" w:rsidRPr="00A64229" w:rsidRDefault="00BE0953" w:rsidP="007D71A1">
            <w:pPr>
              <w:rPr>
                <w:sz w:val="28"/>
                <w:szCs w:val="28"/>
              </w:rPr>
            </w:pPr>
            <w:r w:rsidRPr="00404DDB">
              <w:rPr>
                <w:sz w:val="28"/>
                <w:szCs w:val="28"/>
              </w:rPr>
              <w:t xml:space="preserve">логопедических занятий в </w:t>
            </w:r>
            <w:r w:rsidRPr="00A64229">
              <w:rPr>
                <w:sz w:val="28"/>
                <w:szCs w:val="28"/>
              </w:rPr>
              <w:t>детском саду  для детей 3-4 лет с ОНР (1-й уровень речевого развития). – М.:  Скрипторий 2003,  2019.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91639">
              <w:rPr>
                <w:sz w:val="28"/>
                <w:szCs w:val="28"/>
              </w:rPr>
              <w:t>Т.Ю.</w:t>
            </w:r>
            <w:r>
              <w:rPr>
                <w:sz w:val="28"/>
                <w:szCs w:val="28"/>
              </w:rPr>
              <w:t xml:space="preserve"> </w:t>
            </w:r>
            <w:r w:rsidRPr="00B91639">
              <w:rPr>
                <w:sz w:val="28"/>
                <w:szCs w:val="28"/>
              </w:rPr>
              <w:t xml:space="preserve"> </w:t>
            </w:r>
            <w:proofErr w:type="spellStart"/>
            <w:r w:rsidRPr="00B91639">
              <w:rPr>
                <w:sz w:val="28"/>
                <w:szCs w:val="28"/>
              </w:rPr>
              <w:t>Бардышева</w:t>
            </w:r>
            <w:proofErr w:type="spellEnd"/>
            <w:r w:rsidRPr="00B91639">
              <w:rPr>
                <w:sz w:val="28"/>
                <w:szCs w:val="28"/>
              </w:rPr>
              <w:t xml:space="preserve">, Е.Н.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1639">
              <w:rPr>
                <w:sz w:val="28"/>
                <w:szCs w:val="28"/>
              </w:rPr>
              <w:t>Моносова</w:t>
            </w:r>
            <w:proofErr w:type="spellEnd"/>
            <w:r w:rsidRPr="00B91639">
              <w:rPr>
                <w:sz w:val="28"/>
                <w:szCs w:val="28"/>
              </w:rPr>
              <w:t>. Конспекты</w:t>
            </w:r>
            <w:r>
              <w:rPr>
                <w:sz w:val="28"/>
                <w:szCs w:val="28"/>
              </w:rPr>
              <w:t xml:space="preserve"> </w:t>
            </w:r>
          </w:p>
          <w:p w:rsidR="00BE0953" w:rsidRDefault="00BE0953" w:rsidP="007D71A1">
            <w:pPr>
              <w:rPr>
                <w:sz w:val="28"/>
                <w:szCs w:val="28"/>
              </w:rPr>
            </w:pPr>
            <w:r w:rsidRPr="00404DDB">
              <w:rPr>
                <w:sz w:val="28"/>
                <w:szCs w:val="28"/>
              </w:rPr>
              <w:t xml:space="preserve">логопедических занятий в </w:t>
            </w:r>
            <w:r w:rsidRPr="00A64229">
              <w:rPr>
                <w:sz w:val="28"/>
                <w:szCs w:val="28"/>
              </w:rPr>
              <w:t>детском саду  для детей 4-5 лет с ОНР. – М.:  Скрипторий 2003,  2015-2026..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64E4A">
              <w:rPr>
                <w:sz w:val="28"/>
                <w:szCs w:val="28"/>
              </w:rPr>
              <w:t xml:space="preserve">О.С. </w:t>
            </w:r>
            <w:proofErr w:type="spellStart"/>
            <w:r w:rsidRPr="00E64E4A">
              <w:rPr>
                <w:sz w:val="28"/>
                <w:szCs w:val="28"/>
              </w:rPr>
              <w:t>Гомзяк</w:t>
            </w:r>
            <w:proofErr w:type="spellEnd"/>
            <w:r w:rsidRPr="00E64E4A">
              <w:rPr>
                <w:sz w:val="28"/>
                <w:szCs w:val="28"/>
              </w:rPr>
              <w:t xml:space="preserve"> «Говорим правильно в 5-6 лет. </w:t>
            </w:r>
            <w:r w:rsidRPr="00C73DFE">
              <w:rPr>
                <w:sz w:val="28"/>
                <w:szCs w:val="28"/>
              </w:rPr>
              <w:t xml:space="preserve">Конспекты </w:t>
            </w:r>
          </w:p>
          <w:p w:rsidR="00BE0953" w:rsidRPr="00C73DFE" w:rsidRDefault="00BE0953" w:rsidP="007D71A1">
            <w:pPr>
              <w:jc w:val="both"/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 xml:space="preserve">фронтальных занятий 1 период обучения в </w:t>
            </w:r>
            <w:proofErr w:type="gramStart"/>
            <w:r w:rsidRPr="00C73DFE">
              <w:rPr>
                <w:sz w:val="28"/>
                <w:szCs w:val="28"/>
              </w:rPr>
              <w:t>старшей</w:t>
            </w:r>
            <w:proofErr w:type="gramEnd"/>
            <w:r w:rsidRPr="00C73DFE">
              <w:rPr>
                <w:sz w:val="28"/>
                <w:szCs w:val="28"/>
              </w:rPr>
              <w:t xml:space="preserve"> </w:t>
            </w:r>
            <w:proofErr w:type="spellStart"/>
            <w:r w:rsidRPr="00C73DFE">
              <w:rPr>
                <w:sz w:val="28"/>
                <w:szCs w:val="28"/>
              </w:rPr>
              <w:t>логогруппе</w:t>
            </w:r>
            <w:proofErr w:type="spellEnd"/>
            <w:r w:rsidRPr="00C73DFE">
              <w:rPr>
                <w:sz w:val="28"/>
                <w:szCs w:val="28"/>
              </w:rPr>
              <w:t>»; Москва Издательство ГНОМ 2022г.</w:t>
            </w:r>
          </w:p>
          <w:p w:rsidR="00BE0953" w:rsidRPr="00C73DFE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Bidi"/>
                <w:sz w:val="28"/>
                <w:szCs w:val="28"/>
              </w:rPr>
            </w:pPr>
            <w:r w:rsidRPr="003338DF">
              <w:rPr>
                <w:sz w:val="28"/>
                <w:szCs w:val="28"/>
              </w:rPr>
              <w:t xml:space="preserve">О.С. </w:t>
            </w:r>
            <w:proofErr w:type="spellStart"/>
            <w:r w:rsidRPr="003338DF">
              <w:rPr>
                <w:sz w:val="28"/>
                <w:szCs w:val="28"/>
              </w:rPr>
              <w:t>Гомзяк</w:t>
            </w:r>
            <w:proofErr w:type="spellEnd"/>
            <w:r w:rsidRPr="003338DF">
              <w:rPr>
                <w:sz w:val="28"/>
                <w:szCs w:val="28"/>
              </w:rPr>
              <w:t xml:space="preserve"> «Говорим правильно в 5-6 лет. </w:t>
            </w:r>
            <w:r w:rsidRPr="00C73DFE">
              <w:rPr>
                <w:sz w:val="28"/>
                <w:szCs w:val="28"/>
              </w:rPr>
              <w:t xml:space="preserve">Конспекты </w:t>
            </w:r>
          </w:p>
          <w:p w:rsidR="00BE0953" w:rsidRPr="00C73DFE" w:rsidRDefault="00BE0953" w:rsidP="007D71A1">
            <w:pPr>
              <w:jc w:val="both"/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 xml:space="preserve">фронтальных занятий 2 период обучения в </w:t>
            </w:r>
            <w:proofErr w:type="gramStart"/>
            <w:r w:rsidRPr="00C73DFE">
              <w:rPr>
                <w:sz w:val="28"/>
                <w:szCs w:val="28"/>
              </w:rPr>
              <w:t>старшей</w:t>
            </w:r>
            <w:proofErr w:type="gramEnd"/>
            <w:r w:rsidRPr="00C73DFE">
              <w:rPr>
                <w:sz w:val="28"/>
                <w:szCs w:val="28"/>
              </w:rPr>
              <w:t xml:space="preserve"> </w:t>
            </w:r>
            <w:proofErr w:type="spellStart"/>
            <w:r w:rsidRPr="00C73DFE">
              <w:rPr>
                <w:sz w:val="28"/>
                <w:szCs w:val="28"/>
              </w:rPr>
              <w:t>логогруппе</w:t>
            </w:r>
            <w:proofErr w:type="spellEnd"/>
            <w:r w:rsidRPr="00C73DFE">
              <w:rPr>
                <w:sz w:val="28"/>
                <w:szCs w:val="28"/>
              </w:rPr>
              <w:t>»; Москва Издательство ГНОМ 2022г.</w:t>
            </w:r>
          </w:p>
          <w:p w:rsidR="00BE0953" w:rsidRPr="003338DF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Bidi"/>
                <w:sz w:val="28"/>
                <w:szCs w:val="28"/>
              </w:rPr>
            </w:pPr>
            <w:r w:rsidRPr="003338DF">
              <w:rPr>
                <w:sz w:val="28"/>
                <w:szCs w:val="28"/>
              </w:rPr>
              <w:t xml:space="preserve">О.С. </w:t>
            </w:r>
            <w:proofErr w:type="spellStart"/>
            <w:r w:rsidRPr="003338DF">
              <w:rPr>
                <w:sz w:val="28"/>
                <w:szCs w:val="28"/>
              </w:rPr>
              <w:t>Гомзяк</w:t>
            </w:r>
            <w:proofErr w:type="spellEnd"/>
            <w:r w:rsidRPr="003338DF">
              <w:rPr>
                <w:sz w:val="28"/>
                <w:szCs w:val="28"/>
              </w:rPr>
              <w:t xml:space="preserve"> «Говорим правильно в 5-6 лет. </w:t>
            </w:r>
          </w:p>
          <w:p w:rsidR="00BE0953" w:rsidRPr="003338DF" w:rsidRDefault="00BE0953" w:rsidP="007D71A1">
            <w:pPr>
              <w:jc w:val="both"/>
              <w:rPr>
                <w:sz w:val="28"/>
                <w:szCs w:val="28"/>
              </w:rPr>
            </w:pPr>
            <w:r w:rsidRPr="003338DF">
              <w:rPr>
                <w:sz w:val="28"/>
                <w:szCs w:val="28"/>
              </w:rPr>
              <w:t xml:space="preserve">Конспекты фронтальных занятий 3 период обучения в </w:t>
            </w:r>
            <w:proofErr w:type="gramStart"/>
            <w:r w:rsidRPr="003338DF">
              <w:rPr>
                <w:sz w:val="28"/>
                <w:szCs w:val="28"/>
              </w:rPr>
              <w:t>старшей</w:t>
            </w:r>
            <w:proofErr w:type="gramEnd"/>
            <w:r w:rsidRPr="003338DF">
              <w:rPr>
                <w:sz w:val="28"/>
                <w:szCs w:val="28"/>
              </w:rPr>
              <w:t xml:space="preserve"> </w:t>
            </w:r>
            <w:proofErr w:type="spellStart"/>
            <w:r w:rsidRPr="003338DF">
              <w:rPr>
                <w:sz w:val="28"/>
                <w:szCs w:val="28"/>
              </w:rPr>
              <w:t>логогруппе</w:t>
            </w:r>
            <w:proofErr w:type="spellEnd"/>
            <w:r w:rsidRPr="003338DF">
              <w:rPr>
                <w:sz w:val="28"/>
                <w:szCs w:val="28"/>
              </w:rPr>
              <w:t>»; Москва Издательство ГНОМ 2022г.</w:t>
            </w:r>
          </w:p>
          <w:p w:rsidR="00BE0953" w:rsidRPr="00C73DFE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Bidi"/>
                <w:sz w:val="28"/>
                <w:szCs w:val="28"/>
              </w:rPr>
            </w:pPr>
            <w:r w:rsidRPr="003338DF">
              <w:rPr>
                <w:sz w:val="28"/>
                <w:szCs w:val="28"/>
              </w:rPr>
              <w:t xml:space="preserve">О.С. </w:t>
            </w:r>
            <w:proofErr w:type="spellStart"/>
            <w:r w:rsidRPr="003338DF">
              <w:rPr>
                <w:sz w:val="28"/>
                <w:szCs w:val="28"/>
              </w:rPr>
              <w:t>Гомзяк</w:t>
            </w:r>
            <w:proofErr w:type="spellEnd"/>
            <w:r w:rsidRPr="003338DF">
              <w:rPr>
                <w:sz w:val="28"/>
                <w:szCs w:val="28"/>
              </w:rPr>
              <w:t xml:space="preserve"> «Говорим правильно в 6-7 лет. </w:t>
            </w:r>
            <w:r w:rsidRPr="00C73DFE">
              <w:rPr>
                <w:sz w:val="28"/>
                <w:szCs w:val="28"/>
              </w:rPr>
              <w:t xml:space="preserve">Конспекты </w:t>
            </w:r>
          </w:p>
          <w:p w:rsidR="00BE0953" w:rsidRPr="00C73DFE" w:rsidRDefault="00BE0953" w:rsidP="007D71A1">
            <w:pPr>
              <w:jc w:val="both"/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>занятий по развитию связной речи в подготовительной к школе группе»; Москва Издательство ГНОМ 2022г.</w:t>
            </w:r>
          </w:p>
          <w:p w:rsidR="00BE0953" w:rsidRPr="00C73DFE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Bidi"/>
                <w:sz w:val="28"/>
                <w:szCs w:val="28"/>
              </w:rPr>
            </w:pPr>
            <w:r w:rsidRPr="003338DF">
              <w:rPr>
                <w:sz w:val="28"/>
                <w:szCs w:val="28"/>
              </w:rPr>
              <w:t xml:space="preserve">О.С. </w:t>
            </w:r>
            <w:proofErr w:type="spellStart"/>
            <w:r w:rsidRPr="003338DF">
              <w:rPr>
                <w:sz w:val="28"/>
                <w:szCs w:val="28"/>
              </w:rPr>
              <w:t>Гомзяк</w:t>
            </w:r>
            <w:proofErr w:type="spellEnd"/>
            <w:r w:rsidRPr="003338DF">
              <w:rPr>
                <w:sz w:val="28"/>
                <w:szCs w:val="28"/>
              </w:rPr>
              <w:t xml:space="preserve"> «Говорим правильно в 6-7 лет. </w:t>
            </w:r>
            <w:r w:rsidRPr="00C73DFE">
              <w:rPr>
                <w:sz w:val="28"/>
                <w:szCs w:val="28"/>
              </w:rPr>
              <w:t xml:space="preserve">Конспекты </w:t>
            </w:r>
          </w:p>
          <w:p w:rsidR="00BE0953" w:rsidRPr="00C73DFE" w:rsidRDefault="00BE0953" w:rsidP="007D71A1">
            <w:pPr>
              <w:jc w:val="both"/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>фронтальных занятий 1 период обучения в подготовительной к школе группе»; Москва Издательство ГНОМ 2022г.</w:t>
            </w:r>
          </w:p>
          <w:p w:rsidR="00BE0953" w:rsidRPr="00C73DFE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338DF">
              <w:rPr>
                <w:sz w:val="28"/>
                <w:szCs w:val="28"/>
              </w:rPr>
              <w:t xml:space="preserve">О.С. </w:t>
            </w:r>
            <w:proofErr w:type="spellStart"/>
            <w:r w:rsidRPr="003338DF">
              <w:rPr>
                <w:sz w:val="28"/>
                <w:szCs w:val="28"/>
              </w:rPr>
              <w:t>Гомзяк</w:t>
            </w:r>
            <w:proofErr w:type="spellEnd"/>
            <w:r w:rsidRPr="003338DF">
              <w:rPr>
                <w:sz w:val="28"/>
                <w:szCs w:val="28"/>
              </w:rPr>
              <w:t xml:space="preserve"> «Говорим правильно в 6-7 лет. </w:t>
            </w:r>
            <w:r w:rsidRPr="00C73DFE">
              <w:rPr>
                <w:sz w:val="28"/>
                <w:szCs w:val="28"/>
              </w:rPr>
              <w:t xml:space="preserve">Конспекты </w:t>
            </w:r>
          </w:p>
          <w:p w:rsidR="00BE0953" w:rsidRPr="00C73DFE" w:rsidRDefault="00BE0953" w:rsidP="007D71A1">
            <w:pPr>
              <w:jc w:val="both"/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>фронтальных занятий 2 период обучения в подготовительной к школе группе»; Москва Издательство ГНОМ 2022г.</w:t>
            </w:r>
          </w:p>
          <w:p w:rsidR="00BE0953" w:rsidRPr="00C73DFE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  </w:t>
            </w:r>
            <w:r w:rsidRPr="003338DF">
              <w:rPr>
                <w:sz w:val="28"/>
                <w:szCs w:val="28"/>
              </w:rPr>
              <w:t xml:space="preserve">О.С. </w:t>
            </w:r>
            <w:proofErr w:type="spellStart"/>
            <w:r w:rsidRPr="003338DF">
              <w:rPr>
                <w:sz w:val="28"/>
                <w:szCs w:val="28"/>
              </w:rPr>
              <w:t>Гомзяк</w:t>
            </w:r>
            <w:proofErr w:type="spellEnd"/>
            <w:r w:rsidRPr="003338DF">
              <w:rPr>
                <w:sz w:val="28"/>
                <w:szCs w:val="28"/>
              </w:rPr>
              <w:t xml:space="preserve"> «Говорим правильно в 6-7 лет. </w:t>
            </w:r>
            <w:r w:rsidRPr="00C73DFE">
              <w:rPr>
                <w:sz w:val="28"/>
                <w:szCs w:val="28"/>
              </w:rPr>
              <w:t xml:space="preserve">Конспекты </w:t>
            </w:r>
          </w:p>
          <w:p w:rsidR="00BE0953" w:rsidRPr="00C73DFE" w:rsidRDefault="00BE0953" w:rsidP="007D71A1">
            <w:pPr>
              <w:jc w:val="both"/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 xml:space="preserve">фронтальных занятий 3 период обучения в подготовительной к </w:t>
            </w:r>
            <w:r w:rsidRPr="00C73DFE">
              <w:rPr>
                <w:sz w:val="28"/>
                <w:szCs w:val="28"/>
              </w:rPr>
              <w:lastRenderedPageBreak/>
              <w:t>школе группе»; Москва Издательство ГНОМ 2022г.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4E4A">
              <w:rPr>
                <w:sz w:val="28"/>
                <w:szCs w:val="28"/>
              </w:rPr>
              <w:t xml:space="preserve">Н. В. Рыжова «Логопедические занятия с детьми </w:t>
            </w:r>
          </w:p>
          <w:p w:rsidR="00BE0953" w:rsidRPr="003338DF" w:rsidRDefault="00BE0953" w:rsidP="007D71A1">
            <w:pPr>
              <w:jc w:val="both"/>
              <w:rPr>
                <w:sz w:val="28"/>
                <w:szCs w:val="28"/>
              </w:rPr>
            </w:pPr>
            <w:r w:rsidRPr="003338DF">
              <w:rPr>
                <w:sz w:val="28"/>
                <w:szCs w:val="28"/>
              </w:rPr>
              <w:t>4-5 лет», издательство «Учитель».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64E4A">
              <w:rPr>
                <w:sz w:val="28"/>
                <w:szCs w:val="28"/>
              </w:rPr>
              <w:t>Коноваленко</w:t>
            </w:r>
            <w:proofErr w:type="spellEnd"/>
            <w:r w:rsidRPr="00E64E4A">
              <w:rPr>
                <w:sz w:val="28"/>
                <w:szCs w:val="28"/>
              </w:rPr>
              <w:t xml:space="preserve"> В.В., </w:t>
            </w:r>
            <w:proofErr w:type="spellStart"/>
            <w:r w:rsidRPr="00E64E4A">
              <w:rPr>
                <w:sz w:val="28"/>
                <w:szCs w:val="28"/>
              </w:rPr>
              <w:t>Коноваленко</w:t>
            </w:r>
            <w:proofErr w:type="spellEnd"/>
            <w:r w:rsidRPr="00E64E4A">
              <w:rPr>
                <w:sz w:val="28"/>
                <w:szCs w:val="28"/>
              </w:rPr>
              <w:t xml:space="preserve"> С.В. </w:t>
            </w:r>
            <w:r w:rsidRPr="00C73DFE">
              <w:rPr>
                <w:sz w:val="28"/>
                <w:szCs w:val="28"/>
              </w:rPr>
              <w:t xml:space="preserve">«Фронтальные </w:t>
            </w:r>
          </w:p>
          <w:p w:rsidR="00BE0953" w:rsidRPr="00C73DFE" w:rsidRDefault="00BE0953" w:rsidP="007D71A1">
            <w:pPr>
              <w:jc w:val="both"/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>логопедические занятия в старшей группе для детей с общим недоразвитием речи», издательство ГНОМ и</w:t>
            </w:r>
            <w:proofErr w:type="gramStart"/>
            <w:r w:rsidRPr="00C73DFE">
              <w:rPr>
                <w:sz w:val="28"/>
                <w:szCs w:val="28"/>
              </w:rPr>
              <w:t xml:space="preserve"> Д</w:t>
            </w:r>
            <w:proofErr w:type="gramEnd"/>
            <w:r w:rsidRPr="00C73DFE">
              <w:rPr>
                <w:sz w:val="28"/>
                <w:szCs w:val="28"/>
              </w:rPr>
              <w:t>, 2002 г.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4E4A">
              <w:rPr>
                <w:sz w:val="28"/>
                <w:szCs w:val="28"/>
              </w:rPr>
              <w:t xml:space="preserve">Т.А. Ткаченко «Учим говорить правильно. </w:t>
            </w:r>
            <w:r w:rsidRPr="00C73DFE">
              <w:rPr>
                <w:sz w:val="28"/>
                <w:szCs w:val="28"/>
              </w:rPr>
              <w:t xml:space="preserve">Система </w:t>
            </w:r>
          </w:p>
          <w:p w:rsidR="00BE0953" w:rsidRPr="00C73DFE" w:rsidRDefault="00BE0953" w:rsidP="007D71A1">
            <w:pPr>
              <w:jc w:val="both"/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>коррекции ОНР у детей 5 лет», Москва «Издательство ГНОМ и</w:t>
            </w:r>
            <w:proofErr w:type="gramStart"/>
            <w:r w:rsidRPr="00C73DFE">
              <w:rPr>
                <w:sz w:val="28"/>
                <w:szCs w:val="28"/>
              </w:rPr>
              <w:t xml:space="preserve"> Д</w:t>
            </w:r>
            <w:proofErr w:type="gramEnd"/>
            <w:r w:rsidRPr="00C73DFE">
              <w:rPr>
                <w:sz w:val="28"/>
                <w:szCs w:val="28"/>
              </w:rPr>
              <w:t>» 2002г.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338DF">
              <w:rPr>
                <w:sz w:val="28"/>
                <w:szCs w:val="28"/>
              </w:rPr>
              <w:t xml:space="preserve">Н.В. Бухарина «Конспекты  занятий по развитию </w:t>
            </w:r>
          </w:p>
          <w:p w:rsidR="00BE0953" w:rsidRPr="003338DF" w:rsidRDefault="00BE0953" w:rsidP="007D71A1">
            <w:pPr>
              <w:jc w:val="both"/>
              <w:rPr>
                <w:sz w:val="28"/>
                <w:szCs w:val="28"/>
              </w:rPr>
            </w:pPr>
            <w:r w:rsidRPr="003338DF">
              <w:rPr>
                <w:sz w:val="28"/>
                <w:szCs w:val="28"/>
              </w:rPr>
              <w:t>лексико-грамматических представлений и связной речи у детей 6-7 лет с ОНР и ЗПР», гуманитарный издательский центр ВЛАДОС, 2015г.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З.Е. </w:t>
            </w:r>
            <w:proofErr w:type="spellStart"/>
            <w:r>
              <w:rPr>
                <w:sz w:val="28"/>
                <w:szCs w:val="28"/>
              </w:rPr>
              <w:t>Агранович</w:t>
            </w:r>
            <w:proofErr w:type="spellEnd"/>
            <w:r>
              <w:rPr>
                <w:sz w:val="28"/>
                <w:szCs w:val="28"/>
              </w:rPr>
              <w:t xml:space="preserve">. Логопедическая работа по преодолению </w:t>
            </w:r>
          </w:p>
          <w:p w:rsidR="00BE0953" w:rsidRPr="00C73DFE" w:rsidRDefault="00BE0953" w:rsidP="007D71A1">
            <w:pPr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 xml:space="preserve">нарушений слоговой структуры слова у детей /З.Е. </w:t>
            </w:r>
            <w:proofErr w:type="spellStart"/>
            <w:r w:rsidRPr="00C73DFE">
              <w:rPr>
                <w:sz w:val="28"/>
                <w:szCs w:val="28"/>
              </w:rPr>
              <w:t>Агранович</w:t>
            </w:r>
            <w:proofErr w:type="spellEnd"/>
            <w:r w:rsidRPr="00C73DFE">
              <w:rPr>
                <w:sz w:val="28"/>
                <w:szCs w:val="28"/>
              </w:rPr>
              <w:t>. – СПБ</w:t>
            </w:r>
            <w:proofErr w:type="gramStart"/>
            <w:r w:rsidRPr="00C73DFE">
              <w:rPr>
                <w:sz w:val="28"/>
                <w:szCs w:val="28"/>
              </w:rPr>
              <w:t xml:space="preserve">.: </w:t>
            </w:r>
            <w:proofErr w:type="gramEnd"/>
            <w:r w:rsidRPr="00C73DFE">
              <w:rPr>
                <w:sz w:val="28"/>
                <w:szCs w:val="28"/>
              </w:rPr>
              <w:t>Детство-Пресс, 1981.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Н.Е. </w:t>
            </w:r>
            <w:proofErr w:type="spellStart"/>
            <w:r>
              <w:rPr>
                <w:sz w:val="28"/>
                <w:szCs w:val="28"/>
              </w:rPr>
              <w:t>Теремкова</w:t>
            </w:r>
            <w:proofErr w:type="spellEnd"/>
            <w:r>
              <w:rPr>
                <w:sz w:val="28"/>
                <w:szCs w:val="28"/>
              </w:rPr>
              <w:t xml:space="preserve">. Я учусь пересказывать, </w:t>
            </w:r>
            <w:r w:rsidRPr="00C73DFE">
              <w:rPr>
                <w:sz w:val="28"/>
                <w:szCs w:val="28"/>
              </w:rPr>
              <w:t>СПБ</w:t>
            </w:r>
            <w:proofErr w:type="gramStart"/>
            <w:r w:rsidRPr="00C73DFE">
              <w:rPr>
                <w:sz w:val="28"/>
                <w:szCs w:val="28"/>
              </w:rPr>
              <w:t xml:space="preserve">.: </w:t>
            </w:r>
            <w:proofErr w:type="gramEnd"/>
            <w:r w:rsidRPr="00C73DFE">
              <w:rPr>
                <w:sz w:val="28"/>
                <w:szCs w:val="28"/>
              </w:rPr>
              <w:t>Детство-</w:t>
            </w:r>
          </w:p>
          <w:p w:rsidR="00BE0953" w:rsidRDefault="00BE0953" w:rsidP="007D71A1">
            <w:pPr>
              <w:rPr>
                <w:sz w:val="28"/>
                <w:szCs w:val="28"/>
              </w:rPr>
            </w:pPr>
            <w:r w:rsidRPr="00C73DFE">
              <w:rPr>
                <w:sz w:val="28"/>
                <w:szCs w:val="28"/>
              </w:rPr>
              <w:t>Пресс,2017.</w:t>
            </w:r>
            <w:r>
              <w:rPr>
                <w:sz w:val="28"/>
                <w:szCs w:val="28"/>
              </w:rPr>
              <w:t xml:space="preserve">     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1A4D">
              <w:rPr>
                <w:sz w:val="28"/>
                <w:szCs w:val="28"/>
              </w:rPr>
              <w:t xml:space="preserve">Т.А.Ткаченко. Правильно произносим звуки, – </w:t>
            </w:r>
          </w:p>
          <w:p w:rsidR="00BE0953" w:rsidRPr="00391A4D" w:rsidRDefault="00BE0953" w:rsidP="007D71A1">
            <w:pPr>
              <w:rPr>
                <w:sz w:val="28"/>
                <w:szCs w:val="28"/>
              </w:rPr>
            </w:pPr>
            <w:proofErr w:type="spellStart"/>
            <w:r w:rsidRPr="00391A4D">
              <w:rPr>
                <w:sz w:val="28"/>
                <w:szCs w:val="28"/>
              </w:rPr>
              <w:t>Екатеренбург</w:t>
            </w:r>
            <w:proofErr w:type="spellEnd"/>
            <w:r w:rsidRPr="00391A4D">
              <w:rPr>
                <w:sz w:val="28"/>
                <w:szCs w:val="28"/>
              </w:rPr>
              <w:t xml:space="preserve">: ООО «Издательский дом </w:t>
            </w:r>
            <w:proofErr w:type="spellStart"/>
            <w:r w:rsidRPr="00391A4D">
              <w:rPr>
                <w:sz w:val="28"/>
                <w:szCs w:val="28"/>
              </w:rPr>
              <w:t>Литур</w:t>
            </w:r>
            <w:proofErr w:type="spellEnd"/>
            <w:r w:rsidRPr="00391A4D">
              <w:rPr>
                <w:sz w:val="28"/>
                <w:szCs w:val="28"/>
              </w:rPr>
              <w:t>», 2007.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1A4D">
              <w:rPr>
                <w:sz w:val="28"/>
                <w:szCs w:val="28"/>
              </w:rPr>
              <w:t xml:space="preserve">Е.Н. </w:t>
            </w:r>
            <w:proofErr w:type="spellStart"/>
            <w:r w:rsidRPr="00391A4D">
              <w:rPr>
                <w:sz w:val="28"/>
                <w:szCs w:val="28"/>
              </w:rPr>
              <w:t>Спивак</w:t>
            </w:r>
            <w:proofErr w:type="spellEnd"/>
            <w:r w:rsidRPr="00391A4D">
              <w:rPr>
                <w:sz w:val="28"/>
                <w:szCs w:val="28"/>
              </w:rPr>
              <w:t xml:space="preserve">. Речевой материал для автоматизации и </w:t>
            </w:r>
          </w:p>
          <w:p w:rsidR="00BE0953" w:rsidRDefault="00BE0953" w:rsidP="007D71A1">
            <w:pPr>
              <w:rPr>
                <w:sz w:val="28"/>
                <w:szCs w:val="28"/>
              </w:rPr>
            </w:pPr>
            <w:r w:rsidRPr="00391A4D">
              <w:rPr>
                <w:sz w:val="28"/>
                <w:szCs w:val="28"/>
              </w:rPr>
              <w:t>дифференциации звуков у детей 5-7 лет, - Мос</w:t>
            </w:r>
            <w:r>
              <w:rPr>
                <w:sz w:val="28"/>
                <w:szCs w:val="28"/>
              </w:rPr>
              <w:t>ква «Издательство ГНОМ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» 2013.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91A4D">
              <w:rPr>
                <w:sz w:val="28"/>
                <w:szCs w:val="28"/>
              </w:rPr>
              <w:t xml:space="preserve">Е.И. </w:t>
            </w:r>
            <w:proofErr w:type="spellStart"/>
            <w:r w:rsidRPr="00391A4D">
              <w:rPr>
                <w:sz w:val="28"/>
                <w:szCs w:val="28"/>
              </w:rPr>
              <w:t>Шаблыко</w:t>
            </w:r>
            <w:proofErr w:type="spellEnd"/>
            <w:r w:rsidRPr="00391A4D">
              <w:rPr>
                <w:sz w:val="28"/>
                <w:szCs w:val="28"/>
              </w:rPr>
              <w:t xml:space="preserve">. Коррекция нарушений произношения </w:t>
            </w:r>
          </w:p>
          <w:p w:rsidR="00BE0953" w:rsidRPr="00391A4D" w:rsidRDefault="00BE0953" w:rsidP="007D71A1">
            <w:pPr>
              <w:rPr>
                <w:sz w:val="28"/>
                <w:szCs w:val="28"/>
              </w:rPr>
            </w:pPr>
            <w:r w:rsidRPr="00391A4D">
              <w:rPr>
                <w:sz w:val="28"/>
                <w:szCs w:val="28"/>
              </w:rPr>
              <w:t>звуков. – М.: ТЦ Сфера, 2013.г.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Т.В. </w:t>
            </w:r>
            <w:proofErr w:type="spellStart"/>
            <w:r>
              <w:rPr>
                <w:sz w:val="28"/>
                <w:szCs w:val="28"/>
              </w:rPr>
              <w:t>Туманина</w:t>
            </w:r>
            <w:proofErr w:type="spellEnd"/>
            <w:r>
              <w:rPr>
                <w:sz w:val="28"/>
                <w:szCs w:val="28"/>
              </w:rPr>
              <w:t xml:space="preserve">. Исправление произношения у детей. </w:t>
            </w:r>
          </w:p>
          <w:p w:rsidR="00BE0953" w:rsidRDefault="00BE0953" w:rsidP="007D71A1">
            <w:pPr>
              <w:rPr>
                <w:sz w:val="28"/>
                <w:szCs w:val="28"/>
              </w:rPr>
            </w:pPr>
            <w:r w:rsidRPr="00391A4D">
              <w:rPr>
                <w:sz w:val="28"/>
                <w:szCs w:val="28"/>
              </w:rPr>
              <w:t>Дидактический материал. – М.: «Гном-Пресс», 1999.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63A73">
              <w:rPr>
                <w:sz w:val="28"/>
                <w:szCs w:val="28"/>
              </w:rPr>
              <w:t>Коноваленко</w:t>
            </w:r>
            <w:proofErr w:type="spellEnd"/>
            <w:r w:rsidRPr="00E63A73">
              <w:rPr>
                <w:sz w:val="28"/>
                <w:szCs w:val="28"/>
              </w:rPr>
              <w:t xml:space="preserve"> В.В., </w:t>
            </w:r>
            <w:proofErr w:type="spellStart"/>
            <w:r w:rsidRPr="00E63A73">
              <w:rPr>
                <w:sz w:val="28"/>
                <w:szCs w:val="28"/>
              </w:rPr>
              <w:t>Коноваленко</w:t>
            </w:r>
            <w:proofErr w:type="spellEnd"/>
            <w:r w:rsidRPr="00E63A73">
              <w:rPr>
                <w:sz w:val="28"/>
                <w:szCs w:val="28"/>
              </w:rPr>
              <w:t xml:space="preserve"> С.В. </w:t>
            </w:r>
            <w:r>
              <w:rPr>
                <w:sz w:val="28"/>
                <w:szCs w:val="28"/>
              </w:rPr>
              <w:t>Индивидуально-</w:t>
            </w:r>
          </w:p>
          <w:p w:rsidR="00BE0953" w:rsidRDefault="00BE0953" w:rsidP="007D71A1">
            <w:pPr>
              <w:rPr>
                <w:sz w:val="28"/>
                <w:szCs w:val="28"/>
              </w:rPr>
            </w:pPr>
            <w:r w:rsidRPr="00E63A73">
              <w:rPr>
                <w:sz w:val="28"/>
                <w:szCs w:val="28"/>
              </w:rPr>
              <w:t>подгрупповая работа по коррекции звукопроизношения, - М.: Гном, 2012.</w:t>
            </w:r>
          </w:p>
          <w:p w:rsidR="00BE0953" w:rsidRDefault="00BE0953" w:rsidP="00BE09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О.А. Новиковская. Логопедическая грамматика, -  СПБ </w:t>
            </w:r>
          </w:p>
          <w:p w:rsidR="00BE0953" w:rsidRPr="00362743" w:rsidRDefault="00BE0953" w:rsidP="007D71A1">
            <w:pPr>
              <w:rPr>
                <w:sz w:val="28"/>
                <w:szCs w:val="28"/>
              </w:rPr>
            </w:pPr>
            <w:r w:rsidRPr="00E63A73">
              <w:rPr>
                <w:sz w:val="28"/>
                <w:szCs w:val="28"/>
              </w:rPr>
              <w:t>ООО Издательство «</w:t>
            </w:r>
            <w:proofErr w:type="spellStart"/>
            <w:r w:rsidRPr="00E63A73">
              <w:rPr>
                <w:sz w:val="28"/>
                <w:szCs w:val="28"/>
              </w:rPr>
              <w:t>Корона</w:t>
            </w:r>
            <w:proofErr w:type="gramStart"/>
            <w:r w:rsidRPr="00E63A73">
              <w:rPr>
                <w:sz w:val="28"/>
                <w:szCs w:val="28"/>
              </w:rPr>
              <w:t>.В</w:t>
            </w:r>
            <w:proofErr w:type="gramEnd"/>
            <w:r w:rsidRPr="00E63A73">
              <w:rPr>
                <w:sz w:val="28"/>
                <w:szCs w:val="28"/>
              </w:rPr>
              <w:t>ек</w:t>
            </w:r>
            <w:proofErr w:type="spellEnd"/>
            <w:r w:rsidRPr="00E63A73">
              <w:rPr>
                <w:sz w:val="28"/>
                <w:szCs w:val="28"/>
              </w:rPr>
              <w:t>», 2011.</w:t>
            </w:r>
          </w:p>
        </w:tc>
      </w:tr>
      <w:tr w:rsidR="00BE0953" w:rsidRPr="00AE29BB" w:rsidTr="007D71A1"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BE0953" w:rsidRPr="00A0096B" w:rsidRDefault="00BE0953" w:rsidP="007D71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3.2.3</w:t>
            </w:r>
            <w:r w:rsidRPr="00E23C95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2" w:type="dxa"/>
            <w:gridSpan w:val="5"/>
            <w:shd w:val="clear" w:color="auto" w:fill="FFFFFF" w:themeFill="background1"/>
            <w:vAlign w:val="center"/>
          </w:tcPr>
          <w:p w:rsidR="00BE0953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3C95">
              <w:rPr>
                <w:rFonts w:cs="Times New Roman"/>
                <w:b/>
                <w:sz w:val="28"/>
                <w:szCs w:val="28"/>
              </w:rPr>
              <w:t xml:space="preserve">Примерный перечень литературных, музыкальных, художественных, анимационных произведений </w:t>
            </w:r>
          </w:p>
          <w:p w:rsidR="00BE0953" w:rsidRPr="00A0096B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E23C95">
              <w:rPr>
                <w:rFonts w:cs="Times New Roman"/>
                <w:b/>
                <w:sz w:val="28"/>
                <w:szCs w:val="28"/>
              </w:rPr>
              <w:t>для реализации Программы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0953" w:rsidRPr="00A0096B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E23C95">
              <w:rPr>
                <w:rFonts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E0953" w:rsidRDefault="00BE0953" w:rsidP="007D71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BE0953" w:rsidRDefault="00BE0953" w:rsidP="007D71A1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E23C95">
              <w:rPr>
                <w:rFonts w:cs="Times New Roman"/>
                <w:b/>
                <w:i/>
                <w:sz w:val="28"/>
                <w:szCs w:val="28"/>
              </w:rPr>
              <w:t>стр.195</w:t>
            </w:r>
          </w:p>
          <w:p w:rsidR="00BE0953" w:rsidRDefault="00BE0953" w:rsidP="007D71A1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BE0953" w:rsidRDefault="00BE0953" w:rsidP="007D71A1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BE0953" w:rsidRPr="00AE29BB" w:rsidRDefault="00BE0953" w:rsidP="007D71A1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E0953" w:rsidRPr="00AE29BB" w:rsidTr="007D71A1"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BE0953" w:rsidRDefault="00BE0953" w:rsidP="007D71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shd w:val="clear" w:color="auto" w:fill="FFFFFF" w:themeFill="background1"/>
            <w:vAlign w:val="center"/>
          </w:tcPr>
          <w:p w:rsidR="00BE0953" w:rsidRPr="00AE29BB" w:rsidRDefault="00BE0953" w:rsidP="007D71A1">
            <w:pPr>
              <w:jc w:val="both"/>
              <w:rPr>
                <w:rFonts w:cs="Times New Roman"/>
                <w:sz w:val="28"/>
                <w:szCs w:val="28"/>
              </w:rPr>
            </w:pPr>
            <w:r w:rsidRPr="00E23C95">
              <w:rPr>
                <w:rFonts w:cs="Times New Roman"/>
                <w:sz w:val="28"/>
                <w:szCs w:val="28"/>
              </w:rPr>
              <w:t>Примерный перечень литературных, музыкальных, художественных, анимационных произведений для реализации Программы актуализируется с учётом возраста и интересов обучающихся и возможностей, обусло</w:t>
            </w:r>
            <w:r>
              <w:rPr>
                <w:rFonts w:cs="Times New Roman"/>
                <w:sz w:val="28"/>
                <w:szCs w:val="28"/>
              </w:rPr>
              <w:t>вленных техническими средствами (Приложение 2</w:t>
            </w:r>
            <w:r>
              <w:rPr>
                <w:rFonts w:cs="Times New Roman"/>
                <w:sz w:val="28"/>
                <w:szCs w:val="28"/>
              </w:rPr>
              <w:t xml:space="preserve"> АОП МБДОУ №34 г</w:t>
            </w:r>
            <w:proofErr w:type="gramStart"/>
            <w:r>
              <w:rPr>
                <w:rFonts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cs="Times New Roman"/>
                <w:sz w:val="28"/>
                <w:szCs w:val="28"/>
              </w:rPr>
              <w:t>ахты</w:t>
            </w:r>
            <w:r w:rsidRPr="00AF6D19">
              <w:rPr>
                <w:rFonts w:cs="Times New Roman"/>
                <w:sz w:val="28"/>
                <w:szCs w:val="28"/>
              </w:rPr>
              <w:t>).</w:t>
            </w:r>
          </w:p>
        </w:tc>
      </w:tr>
    </w:tbl>
    <w:p w:rsidR="00BE0953" w:rsidRPr="00BE0953" w:rsidRDefault="00BE0953" w:rsidP="00BE0953">
      <w:pPr>
        <w:jc w:val="center"/>
        <w:rPr>
          <w:b/>
          <w:sz w:val="28"/>
          <w:szCs w:val="28"/>
        </w:rPr>
      </w:pPr>
    </w:p>
    <w:sectPr w:rsidR="00BE0953" w:rsidRPr="00BE0953" w:rsidSect="00BE09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87" w:rsidRDefault="00926187" w:rsidP="00BE0953">
      <w:r>
        <w:separator/>
      </w:r>
    </w:p>
  </w:endnote>
  <w:endnote w:type="continuationSeparator" w:id="0">
    <w:p w:rsidR="00926187" w:rsidRDefault="00926187" w:rsidP="00BE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87" w:rsidRDefault="00926187" w:rsidP="00BE0953">
      <w:r>
        <w:separator/>
      </w:r>
    </w:p>
  </w:footnote>
  <w:footnote w:type="continuationSeparator" w:id="0">
    <w:p w:rsidR="00926187" w:rsidRDefault="00926187" w:rsidP="00BE0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29D"/>
    <w:multiLevelType w:val="hybridMultilevel"/>
    <w:tmpl w:val="11A8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53"/>
    <w:rsid w:val="00731413"/>
    <w:rsid w:val="00926187"/>
    <w:rsid w:val="00B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BE0953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BE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0953"/>
    <w:rPr>
      <w:rFonts w:cs="Times New Roman"/>
      <w:b/>
    </w:rPr>
  </w:style>
  <w:style w:type="character" w:customStyle="1" w:styleId="a5">
    <w:name w:val="Абзац списка Знак"/>
    <w:basedOn w:val="a0"/>
    <w:link w:val="a4"/>
    <w:uiPriority w:val="1"/>
    <w:rsid w:val="00BE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0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0953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0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0953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67564&amp;date=16.01.2023&amp;dst=10003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371594&amp;date=16.01.2023&amp;dst=10004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375839&amp;date=16.01.2023&amp;dst=10013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1273</Words>
  <Characters>7261</Characters>
  <Application>Microsoft Office Word</Application>
  <DocSecurity>0</DocSecurity>
  <Lines>60</Lines>
  <Paragraphs>17</Paragraphs>
  <ScaleCrop>false</ScaleCrop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2023-12-06T06:21:00Z</dcterms:created>
  <dcterms:modified xsi:type="dcterms:W3CDTF">2023-12-06T06:26:00Z</dcterms:modified>
</cp:coreProperties>
</file>